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1134"/>
        <w:gridCol w:w="567"/>
        <w:gridCol w:w="1134"/>
        <w:gridCol w:w="2801"/>
        <w:gridCol w:w="1310"/>
        <w:gridCol w:w="2517"/>
      </w:tblGrid>
      <w:tr w:rsidR="00FF0974" w:rsidRPr="006071AD" w:rsidTr="00503995">
        <w:trPr>
          <w:trHeight w:val="454"/>
        </w:trPr>
        <w:tc>
          <w:tcPr>
            <w:tcW w:w="1594" w:type="dxa"/>
            <w:gridSpan w:val="2"/>
            <w:vAlign w:val="bottom"/>
          </w:tcPr>
          <w:p w:rsidR="00FF0974" w:rsidRPr="006071AD" w:rsidRDefault="00FF0974" w:rsidP="00503995">
            <w:r w:rsidRPr="006071AD">
              <w:rPr>
                <w:rFonts w:ascii="Arial" w:hAnsi="Arial" w:cs="Arial"/>
              </w:rPr>
              <w:t>Imię i nazwisko:</w:t>
            </w:r>
          </w:p>
        </w:tc>
        <w:tc>
          <w:tcPr>
            <w:tcW w:w="8329" w:type="dxa"/>
            <w:gridSpan w:val="5"/>
            <w:tcBorders>
              <w:bottom w:val="dotted" w:sz="8" w:space="0" w:color="auto"/>
            </w:tcBorders>
            <w:vAlign w:val="bottom"/>
          </w:tcPr>
          <w:p w:rsidR="00FF0974" w:rsidRPr="00686198" w:rsidRDefault="00FF0974" w:rsidP="00503995">
            <w:pPr>
              <w:rPr>
                <w:rFonts w:ascii="Arial" w:hAnsi="Arial" w:cs="Arial"/>
                <w:b/>
              </w:rPr>
            </w:pPr>
          </w:p>
        </w:tc>
      </w:tr>
      <w:tr w:rsidR="00FF0974" w:rsidRPr="006071AD" w:rsidTr="00503995">
        <w:trPr>
          <w:trHeight w:val="454"/>
        </w:trPr>
        <w:tc>
          <w:tcPr>
            <w:tcW w:w="2161" w:type="dxa"/>
            <w:gridSpan w:val="3"/>
            <w:vAlign w:val="bottom"/>
          </w:tcPr>
          <w:p w:rsidR="00FF0974" w:rsidRPr="006071AD" w:rsidRDefault="00FF0974" w:rsidP="00503995">
            <w:r w:rsidRPr="006071AD">
              <w:rPr>
                <w:rFonts w:ascii="Arial" w:hAnsi="Arial" w:cs="Arial"/>
              </w:rPr>
              <w:t>Adres zamieszkania:</w:t>
            </w:r>
          </w:p>
        </w:tc>
        <w:tc>
          <w:tcPr>
            <w:tcW w:w="7762" w:type="dxa"/>
            <w:gridSpan w:val="4"/>
            <w:tcBorders>
              <w:bottom w:val="dotted" w:sz="8" w:space="0" w:color="auto"/>
            </w:tcBorders>
            <w:vAlign w:val="bottom"/>
          </w:tcPr>
          <w:p w:rsidR="00FF0974" w:rsidRPr="00686198" w:rsidRDefault="00FF0974" w:rsidP="00503995">
            <w:pPr>
              <w:rPr>
                <w:rFonts w:ascii="Arial" w:hAnsi="Arial" w:cs="Arial"/>
                <w:b/>
              </w:rPr>
            </w:pPr>
          </w:p>
        </w:tc>
      </w:tr>
      <w:tr w:rsidR="00FF0974" w:rsidRPr="006071AD" w:rsidTr="00503995">
        <w:trPr>
          <w:trHeight w:val="454"/>
        </w:trPr>
        <w:tc>
          <w:tcPr>
            <w:tcW w:w="3295" w:type="dxa"/>
            <w:gridSpan w:val="4"/>
            <w:vAlign w:val="bottom"/>
          </w:tcPr>
          <w:p w:rsidR="00FF0974" w:rsidRPr="006071AD" w:rsidRDefault="00FF0974" w:rsidP="00503995">
            <w:r w:rsidRPr="00F418EA">
              <w:rPr>
                <w:rFonts w:ascii="Arial" w:hAnsi="Arial" w:cs="Arial"/>
              </w:rPr>
              <w:t>Seria i nr dokumentu tożsamości:</w:t>
            </w:r>
          </w:p>
        </w:tc>
        <w:tc>
          <w:tcPr>
            <w:tcW w:w="6628" w:type="dxa"/>
            <w:gridSpan w:val="3"/>
            <w:tcBorders>
              <w:bottom w:val="dotted" w:sz="8" w:space="0" w:color="auto"/>
            </w:tcBorders>
            <w:vAlign w:val="bottom"/>
          </w:tcPr>
          <w:p w:rsidR="00FF0974" w:rsidRPr="00686198" w:rsidRDefault="00FF0974" w:rsidP="00503995">
            <w:pPr>
              <w:rPr>
                <w:rFonts w:ascii="Arial" w:hAnsi="Arial" w:cs="Arial"/>
                <w:b/>
              </w:rPr>
            </w:pPr>
          </w:p>
        </w:tc>
      </w:tr>
      <w:tr w:rsidR="00FF0974" w:rsidTr="00503995">
        <w:trPr>
          <w:trHeight w:val="1422"/>
        </w:trPr>
        <w:tc>
          <w:tcPr>
            <w:tcW w:w="9923" w:type="dxa"/>
            <w:gridSpan w:val="7"/>
            <w:vAlign w:val="center"/>
          </w:tcPr>
          <w:p w:rsidR="00FF0974" w:rsidRPr="00265D51" w:rsidRDefault="00FF0974" w:rsidP="00503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WNIOSEK O PRZYJĘCIE </w:t>
            </w:r>
            <w:r>
              <w:rPr>
                <w:rFonts w:ascii="Arial" w:hAnsi="Arial" w:cs="Arial"/>
                <w:sz w:val="24"/>
                <w:szCs w:val="24"/>
              </w:rPr>
              <w:t>OŚWIADCZENI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FF0974" w:rsidTr="00FF0974">
        <w:trPr>
          <w:trHeight w:val="340"/>
        </w:trPr>
        <w:tc>
          <w:tcPr>
            <w:tcW w:w="9923" w:type="dxa"/>
            <w:gridSpan w:val="7"/>
            <w:vAlign w:val="bottom"/>
          </w:tcPr>
          <w:p w:rsidR="00FF0974" w:rsidRDefault="00FF0974" w:rsidP="00FF0974">
            <w:pPr>
              <w:rPr>
                <w:rFonts w:ascii="Arial" w:hAnsi="Arial" w:cs="Arial"/>
                <w:sz w:val="24"/>
                <w:szCs w:val="24"/>
              </w:rPr>
            </w:pPr>
            <w:r w:rsidRPr="009852C3">
              <w:rPr>
                <w:rFonts w:ascii="Arial" w:hAnsi="Arial" w:cs="Arial"/>
                <w:szCs w:val="20"/>
              </w:rPr>
              <w:t xml:space="preserve">Na podstawie art. 75 § 2 ustawy z dnia 14 czerwca 1960 r. Kodeks postępowania administracyjnego </w:t>
            </w:r>
          </w:p>
        </w:tc>
      </w:tr>
      <w:tr w:rsidR="00FF0974" w:rsidTr="00FF0974">
        <w:trPr>
          <w:trHeight w:val="340"/>
        </w:trPr>
        <w:tc>
          <w:tcPr>
            <w:tcW w:w="7406" w:type="dxa"/>
            <w:gridSpan w:val="6"/>
            <w:vAlign w:val="bottom"/>
          </w:tcPr>
          <w:p w:rsidR="00FF0974" w:rsidRPr="00686198" w:rsidRDefault="00FF0974" w:rsidP="00FF0974">
            <w:pPr>
              <w:rPr>
                <w:rFonts w:ascii="Arial" w:hAnsi="Arial" w:cs="Arial"/>
              </w:rPr>
            </w:pPr>
            <w:r w:rsidRPr="009852C3">
              <w:rPr>
                <w:rFonts w:ascii="Arial" w:hAnsi="Arial" w:cs="Arial"/>
                <w:szCs w:val="20"/>
              </w:rPr>
              <w:t xml:space="preserve">zwracam się z wnioskiem o przyjęcie oświadczenia jako dowodu </w:t>
            </w:r>
            <w:r>
              <w:rPr>
                <w:rFonts w:ascii="Arial" w:hAnsi="Arial" w:cs="Arial"/>
                <w:szCs w:val="20"/>
              </w:rPr>
              <w:t>w sprawie</w:t>
            </w:r>
          </w:p>
        </w:tc>
        <w:tc>
          <w:tcPr>
            <w:tcW w:w="2517" w:type="dxa"/>
            <w:tcBorders>
              <w:bottom w:val="dotted" w:sz="8" w:space="0" w:color="auto"/>
            </w:tcBorders>
            <w:vAlign w:val="bottom"/>
          </w:tcPr>
          <w:p w:rsidR="00FF0974" w:rsidRPr="0099532E" w:rsidRDefault="00FF0974" w:rsidP="00FF0974">
            <w:pPr>
              <w:rPr>
                <w:rFonts w:ascii="Arial" w:hAnsi="Arial" w:cs="Arial"/>
                <w:b/>
              </w:rPr>
            </w:pPr>
          </w:p>
        </w:tc>
      </w:tr>
      <w:tr w:rsidR="00FF0974" w:rsidTr="00FF0974">
        <w:trPr>
          <w:trHeight w:val="567"/>
        </w:trPr>
        <w:tc>
          <w:tcPr>
            <w:tcW w:w="9923" w:type="dxa"/>
            <w:gridSpan w:val="7"/>
            <w:tcBorders>
              <w:bottom w:val="dotted" w:sz="8" w:space="0" w:color="auto"/>
            </w:tcBorders>
            <w:vAlign w:val="bottom"/>
          </w:tcPr>
          <w:p w:rsidR="00FF0974" w:rsidRPr="00FF0974" w:rsidRDefault="00FF0974" w:rsidP="00FF0974">
            <w:pPr>
              <w:rPr>
                <w:rFonts w:ascii="Arial" w:hAnsi="Arial" w:cs="Arial"/>
                <w:b/>
              </w:rPr>
            </w:pPr>
          </w:p>
        </w:tc>
      </w:tr>
      <w:tr w:rsidR="00FF0974" w:rsidTr="00FF0974">
        <w:trPr>
          <w:trHeight w:val="548"/>
        </w:trPr>
        <w:tc>
          <w:tcPr>
            <w:tcW w:w="9923" w:type="dxa"/>
            <w:gridSpan w:val="7"/>
            <w:tcBorders>
              <w:top w:val="dotted" w:sz="8" w:space="0" w:color="auto"/>
            </w:tcBorders>
            <w:vAlign w:val="bottom"/>
          </w:tcPr>
          <w:p w:rsidR="00FF0974" w:rsidRPr="00FF0974" w:rsidRDefault="00FF0974" w:rsidP="00FF0974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5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Art.  75.</w:t>
            </w:r>
          </w:p>
        </w:tc>
      </w:tr>
      <w:tr w:rsidR="00FF0974" w:rsidTr="00FF0974">
        <w:tc>
          <w:tcPr>
            <w:tcW w:w="460" w:type="dxa"/>
          </w:tcPr>
          <w:p w:rsidR="00FF0974" w:rsidRPr="00686198" w:rsidRDefault="00FF0974" w:rsidP="00FF0974">
            <w:pPr>
              <w:spacing w:line="360" w:lineRule="auto"/>
              <w:rPr>
                <w:rFonts w:ascii="Arial" w:hAnsi="Arial" w:cs="Arial"/>
              </w:rPr>
            </w:pPr>
            <w:r w:rsidRPr="00985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§  1. </w:t>
            </w:r>
          </w:p>
        </w:tc>
        <w:tc>
          <w:tcPr>
            <w:tcW w:w="9463" w:type="dxa"/>
            <w:gridSpan w:val="6"/>
            <w:tcMar>
              <w:right w:w="85" w:type="dxa"/>
            </w:tcMar>
          </w:tcPr>
          <w:p w:rsidR="00FF0974" w:rsidRPr="00FF0974" w:rsidRDefault="00FF0974" w:rsidP="00FF097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5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Jako dowód należy dopuścić wszystko, co może przyczynić się do wyjaśnienia sprawy, a nie jest sprzeczne z prawem. W szczególności dowodem mogą być dokumenty, zeznania świadków, opinie biegłych oraz oględziny.</w:t>
            </w:r>
          </w:p>
        </w:tc>
      </w:tr>
      <w:tr w:rsidR="00FF0974" w:rsidTr="00FF0974">
        <w:tc>
          <w:tcPr>
            <w:tcW w:w="460" w:type="dxa"/>
          </w:tcPr>
          <w:p w:rsidR="00FF0974" w:rsidRPr="00686198" w:rsidRDefault="00FF0974" w:rsidP="00FF0974">
            <w:pPr>
              <w:spacing w:line="360" w:lineRule="auto"/>
              <w:rPr>
                <w:rFonts w:ascii="Arial" w:hAnsi="Arial" w:cs="Arial"/>
              </w:rPr>
            </w:pPr>
            <w:r w:rsidRPr="00985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§  2. </w:t>
            </w:r>
          </w:p>
        </w:tc>
        <w:tc>
          <w:tcPr>
            <w:tcW w:w="9463" w:type="dxa"/>
            <w:gridSpan w:val="6"/>
            <w:tcMar>
              <w:right w:w="85" w:type="dxa"/>
            </w:tcMar>
          </w:tcPr>
          <w:p w:rsidR="00FF0974" w:rsidRPr="00FF0974" w:rsidRDefault="00FF0974" w:rsidP="00FF097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5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Jeżeli przepis prawa nie wymaga urzędowego potwierdzenia określonych faktów lub stanu prawnego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85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drodze zaświadczenia właściwego organu administracji, organ administracji publicznej odbiera od strony, na jej wniosek, </w:t>
            </w:r>
            <w:r w:rsidRPr="009852C3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oświadczenie złożone pod rygorem odpowiedzialności za fałszywe zeznania</w:t>
            </w:r>
            <w:r w:rsidRPr="00985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Przepis art. 83 § 3 stosuje się odpowiednio.</w:t>
            </w:r>
          </w:p>
        </w:tc>
      </w:tr>
      <w:tr w:rsidR="00FF0974" w:rsidTr="00FF0974">
        <w:trPr>
          <w:trHeight w:val="954"/>
        </w:trPr>
        <w:tc>
          <w:tcPr>
            <w:tcW w:w="6096" w:type="dxa"/>
            <w:gridSpan w:val="5"/>
            <w:vMerge w:val="restart"/>
            <w:vAlign w:val="bottom"/>
          </w:tcPr>
          <w:p w:rsidR="00FF0974" w:rsidRPr="00B4625D" w:rsidRDefault="00FF0974" w:rsidP="005039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bottom w:val="dotted" w:sz="8" w:space="0" w:color="auto"/>
            </w:tcBorders>
            <w:vAlign w:val="bottom"/>
          </w:tcPr>
          <w:p w:rsidR="00FF0974" w:rsidRPr="00686198" w:rsidRDefault="00FF0974" w:rsidP="00503995">
            <w:pPr>
              <w:jc w:val="center"/>
              <w:rPr>
                <w:rFonts w:ascii="Arial" w:hAnsi="Arial" w:cs="Arial"/>
              </w:rPr>
            </w:pPr>
          </w:p>
        </w:tc>
      </w:tr>
      <w:tr w:rsidR="00FF0974" w:rsidTr="00FF0974">
        <w:trPr>
          <w:trHeight w:val="253"/>
        </w:trPr>
        <w:tc>
          <w:tcPr>
            <w:tcW w:w="6096" w:type="dxa"/>
            <w:gridSpan w:val="5"/>
            <w:vMerge/>
            <w:vAlign w:val="bottom"/>
          </w:tcPr>
          <w:p w:rsidR="00FF0974" w:rsidRDefault="00FF0974" w:rsidP="00503995">
            <w:pPr>
              <w:jc w:val="center"/>
            </w:pPr>
          </w:p>
        </w:tc>
        <w:tc>
          <w:tcPr>
            <w:tcW w:w="3827" w:type="dxa"/>
            <w:gridSpan w:val="2"/>
          </w:tcPr>
          <w:p w:rsidR="00FF0974" w:rsidRPr="00074262" w:rsidRDefault="00FF0974" w:rsidP="00FF0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262">
              <w:rPr>
                <w:rFonts w:ascii="Arial" w:hAnsi="Arial" w:cs="Arial"/>
                <w:sz w:val="18"/>
                <w:szCs w:val="18"/>
              </w:rPr>
              <w:t xml:space="preserve">( data i podpis </w:t>
            </w:r>
            <w:r>
              <w:rPr>
                <w:rFonts w:ascii="Arial" w:hAnsi="Arial" w:cs="Arial"/>
                <w:sz w:val="18"/>
                <w:szCs w:val="18"/>
              </w:rPr>
              <w:t>wnioskodawcy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42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D3564E" w:rsidRPr="009852C3" w:rsidRDefault="00D3564E" w:rsidP="00FF0974">
      <w:pPr>
        <w:spacing w:line="240" w:lineRule="auto"/>
        <w:rPr>
          <w:rFonts w:ascii="Arial" w:hAnsi="Arial" w:cs="Arial"/>
          <w:sz w:val="28"/>
          <w:szCs w:val="24"/>
        </w:rPr>
      </w:pPr>
    </w:p>
    <w:sectPr w:rsidR="00D3564E" w:rsidRPr="009852C3" w:rsidSect="00C161E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5A15"/>
    <w:rsid w:val="00350540"/>
    <w:rsid w:val="0037177C"/>
    <w:rsid w:val="00571C53"/>
    <w:rsid w:val="007D1E7D"/>
    <w:rsid w:val="007E31D2"/>
    <w:rsid w:val="00824FAD"/>
    <w:rsid w:val="00882E7A"/>
    <w:rsid w:val="008A2586"/>
    <w:rsid w:val="008C1A65"/>
    <w:rsid w:val="00907D7C"/>
    <w:rsid w:val="00953A4F"/>
    <w:rsid w:val="00974B48"/>
    <w:rsid w:val="009852C3"/>
    <w:rsid w:val="00A618CE"/>
    <w:rsid w:val="00BD46DE"/>
    <w:rsid w:val="00BE5C71"/>
    <w:rsid w:val="00C161E4"/>
    <w:rsid w:val="00D3564E"/>
    <w:rsid w:val="00DB0A44"/>
    <w:rsid w:val="00DC76EF"/>
    <w:rsid w:val="00EF5A15"/>
    <w:rsid w:val="00F76D06"/>
    <w:rsid w:val="00F929A4"/>
    <w:rsid w:val="00FF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A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953A4F"/>
  </w:style>
  <w:style w:type="character" w:customStyle="1" w:styleId="alb-s">
    <w:name w:val="a_lb-s"/>
    <w:basedOn w:val="Domylnaczcionkaakapitu"/>
    <w:rsid w:val="00953A4F"/>
  </w:style>
  <w:style w:type="table" w:styleId="Tabela-Siatka">
    <w:name w:val="Table Grid"/>
    <w:basedOn w:val="Standardowy"/>
    <w:uiPriority w:val="59"/>
    <w:rsid w:val="00FF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Soból</dc:creator>
  <cp:lastModifiedBy>m.witkowska</cp:lastModifiedBy>
  <cp:revision>8</cp:revision>
  <cp:lastPrinted>2019-10-01T13:49:00Z</cp:lastPrinted>
  <dcterms:created xsi:type="dcterms:W3CDTF">2020-03-25T16:34:00Z</dcterms:created>
  <dcterms:modified xsi:type="dcterms:W3CDTF">2020-05-20T12:44:00Z</dcterms:modified>
</cp:coreProperties>
</file>