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EC" w:rsidRPr="006D7E44" w:rsidRDefault="00985EEC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Wykreślenie klubu sportowego działającego w formie uczniowskiego klubu sportowego (UKS) lub stowarzyszenia, którego statut nie przewiduje prowadzenia działalności gospodarczej, z ewidencji prowadzonej przez starostę jest możliwe dopiero po zakończeniu likwidacji klubu sportowego. Dokonuje się jej na zasadach dotyczących stowarzyszeń (art. 36-39 ustawy Prawo o stowarzyszeniach w związku z art. 4 ustawy o sporcie).</w:t>
      </w:r>
    </w:p>
    <w:p w:rsidR="00985EEC" w:rsidRPr="006D7E44" w:rsidRDefault="00985EEC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Likwidacja klubu polega na całkowitym zakończeniu jego działalności, zadysponowaniu jego mieniem oraz wykreśleniu klubu z ewidencji po zaspokojeniu lub zabezpieczeniu wierzycieli.</w:t>
      </w:r>
    </w:p>
    <w:p w:rsidR="00985EEC" w:rsidRPr="006D7E44" w:rsidRDefault="00985EEC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b/>
          <w:bCs/>
          <w:sz w:val="24"/>
          <w:szCs w:val="24"/>
          <w:lang w:eastAsia="pl-PL"/>
        </w:rPr>
        <w:t>Przebieg postępowania:</w:t>
      </w:r>
    </w:p>
    <w:p w:rsidR="00985EEC" w:rsidRPr="006D7E44" w:rsidRDefault="00985EEC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1. Jeżeli członkowie klubu sportowego chcą, aby zakończył on swoją działalność i byt prawny, powinni na zebraniu członków:</w:t>
      </w:r>
    </w:p>
    <w:p w:rsidR="00985EEC" w:rsidRPr="006D7E44" w:rsidRDefault="00985EEC" w:rsidP="007304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sporządzić listę obecności na zebraniu,</w:t>
      </w:r>
    </w:p>
    <w:p w:rsidR="00985EEC" w:rsidRPr="006D7E44" w:rsidRDefault="00985EEC" w:rsidP="007304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podjąć zgodną z zapisami statutu uchwałę o rozwiązaniu klubu,</w:t>
      </w:r>
    </w:p>
    <w:p w:rsidR="00985EEC" w:rsidRPr="006D7E44" w:rsidRDefault="00985EEC" w:rsidP="0073042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sporządzić protokół z zebrania.</w:t>
      </w:r>
    </w:p>
    <w:p w:rsidR="00985EEC" w:rsidRPr="006D7E44" w:rsidRDefault="00985EEC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W uchwale należy określić datę rozwiązania klubu, która zarazem wyznaczy początek jego likwidacji; wskazać cel, na który przeznaczony zostanie majątek likwidowanego podmiotu; można także powołać likwidatora. W przypadku braku takiego wskazania likwidatorami stają się członkowie zarządu (art. 36 ust. 1 ustawy Prawo o stowarzyszeniach).</w:t>
      </w:r>
      <w:r w:rsidRPr="006D7E44">
        <w:rPr>
          <w:rFonts w:eastAsia="Times New Roman" w:cstheme="minorHAnsi"/>
          <w:sz w:val="24"/>
          <w:szCs w:val="24"/>
          <w:lang w:eastAsia="pl-PL"/>
        </w:rPr>
        <w:br/>
      </w:r>
      <w:r w:rsidRPr="006D7E44">
        <w:rPr>
          <w:rFonts w:eastAsia="Times New Roman" w:cstheme="minorHAnsi"/>
          <w:sz w:val="24"/>
          <w:szCs w:val="24"/>
          <w:lang w:eastAsia="pl-PL"/>
        </w:rPr>
        <w:br/>
        <w:t>2. Następnie likwidator:</w:t>
      </w:r>
    </w:p>
    <w:p w:rsidR="00985EEC" w:rsidRPr="006D7E44" w:rsidRDefault="00985EEC" w:rsidP="0073042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 xml:space="preserve">pisemnie zawiadamia starostę (w terminie 14 dni od podjęcia uchwały) o wszczęciu postępowania likwidacyjnego klubu oraz dołącza protokół z walnego zebrania wraz </w:t>
      </w:r>
      <w:r w:rsidR="002B5D1C">
        <w:rPr>
          <w:rFonts w:eastAsia="Times New Roman" w:cstheme="minorHAnsi"/>
          <w:sz w:val="24"/>
          <w:szCs w:val="24"/>
          <w:lang w:eastAsia="pl-PL"/>
        </w:rPr>
        <w:br/>
      </w:r>
      <w:r w:rsidRPr="006D7E44">
        <w:rPr>
          <w:rFonts w:eastAsia="Times New Roman" w:cstheme="minorHAnsi"/>
          <w:sz w:val="24"/>
          <w:szCs w:val="24"/>
          <w:lang w:eastAsia="pl-PL"/>
        </w:rPr>
        <w:t>z uchwałą o rozwiązaniu klubu i listą obecności,</w:t>
      </w:r>
    </w:p>
    <w:p w:rsidR="00985EEC" w:rsidRPr="006D7E44" w:rsidRDefault="00985EEC" w:rsidP="00730429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podaje do publicznej wiadomości informację o wszczęciu postępowania likwidacyjnego (np. poprzez ogłoszenie w prasie / na stronie internetowej).</w:t>
      </w:r>
    </w:p>
    <w:p w:rsidR="00985EEC" w:rsidRPr="006D7E44" w:rsidRDefault="00985EEC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3. W dalszej kolejności likwidator: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sporządza protokół przekazania dokumentów klubu sportowego na przechowywanie – archiwizacji dokumentów (protokół podpisują zdający i przejmujący);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przygotowuje listę wierzycieli i dłużników;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przystępuje do zbycia majątku stowarzyszenia i egzekwowania długów oraz do zaspokojenia wierzycieli;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lastRenderedPageBreak/>
        <w:t xml:space="preserve">tworzy sprawozdanie finansowe sporządzone zgodnie z ustawą z 29 września 1994 r. o rachunkowości oraz rozporządzeniem Ministra Finansów z 15 listopada 2001 r. </w:t>
      </w:r>
      <w:r w:rsidR="002B5D1C">
        <w:rPr>
          <w:rFonts w:eastAsia="Times New Roman" w:cstheme="minorHAnsi"/>
          <w:sz w:val="24"/>
          <w:szCs w:val="24"/>
          <w:lang w:eastAsia="pl-PL"/>
        </w:rPr>
        <w:br/>
      </w:r>
      <w:r w:rsidRPr="006D7E44">
        <w:rPr>
          <w:rFonts w:eastAsia="Times New Roman" w:cstheme="minorHAnsi"/>
          <w:sz w:val="24"/>
          <w:szCs w:val="24"/>
          <w:lang w:eastAsia="pl-PL"/>
        </w:rPr>
        <w:t>w sprawie szczególnych zasad rachunkowości dla niektórych jednostek niebędących spółkami handlowymi, nieprowadzących działalności gospodarczej (Dz. U. Nr 137, poz. 1539 z późn. zm.) – jest to stan rachunkowy na początek i koniec likwidacji;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dokonuje zamknięcia ksiąg rachunkowych,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zawiadamia bank prowadzący obsługę klubu,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>dokonuje niezbędnych czynności urzędowych związanych z zakończeniem działalności,</w:t>
      </w:r>
    </w:p>
    <w:p w:rsidR="00985EEC" w:rsidRPr="006D7E44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 xml:space="preserve">składa do starosty wniosek o wykreślenie klubu sportowego z ewidencji, sprawozdanie finansowe na koniec likwidacji </w:t>
      </w:r>
    </w:p>
    <w:p w:rsidR="00985EEC" w:rsidRDefault="00985EEC" w:rsidP="0073042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6D7E44">
        <w:rPr>
          <w:rFonts w:eastAsia="Times New Roman" w:cstheme="minorHAnsi"/>
          <w:sz w:val="24"/>
          <w:szCs w:val="24"/>
          <w:lang w:eastAsia="pl-PL"/>
        </w:rPr>
        <w:t xml:space="preserve">Dopiero z chwilą wykreślenia z ewidencji klub traci osobowość prawną. Od decyzji </w:t>
      </w:r>
      <w:r w:rsidR="002B5D1C">
        <w:rPr>
          <w:rFonts w:eastAsia="Times New Roman" w:cstheme="minorHAnsi"/>
          <w:sz w:val="24"/>
          <w:szCs w:val="24"/>
          <w:lang w:eastAsia="pl-PL"/>
        </w:rPr>
        <w:br/>
      </w:r>
      <w:r w:rsidRPr="006D7E44">
        <w:rPr>
          <w:rFonts w:eastAsia="Times New Roman" w:cstheme="minorHAnsi"/>
          <w:sz w:val="24"/>
          <w:szCs w:val="24"/>
          <w:lang w:eastAsia="pl-PL"/>
        </w:rPr>
        <w:t>w terminie 14 dni od chwili jej otrzymania można się odwołać za pośrednictwem starosty do Samorządowego Kolegium Odwoławczego właściwego ze względu na siedzibę klubu.</w:t>
      </w: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730429" w:rsidRPr="006D7E44" w:rsidRDefault="00730429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2D0ED0" w:rsidRPr="006D7E44" w:rsidRDefault="002D0ED0" w:rsidP="00730429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2D0ED0" w:rsidRPr="006D7E44" w:rsidRDefault="002D0ED0" w:rsidP="00730429">
      <w:pPr>
        <w:spacing w:line="360" w:lineRule="auto"/>
        <w:rPr>
          <w:rFonts w:cstheme="minorHAnsi"/>
          <w:sz w:val="24"/>
          <w:szCs w:val="24"/>
        </w:rPr>
      </w:pPr>
      <w:r w:rsidRPr="006D7E44">
        <w:rPr>
          <w:rFonts w:cstheme="minorHAnsi"/>
          <w:sz w:val="24"/>
          <w:szCs w:val="24"/>
        </w:rPr>
        <w:lastRenderedPageBreak/>
        <w:t>Oświęcim, ..................................</w:t>
      </w:r>
    </w:p>
    <w:p w:rsidR="002D0ED0" w:rsidRPr="006D7E44" w:rsidRDefault="002D0ED0" w:rsidP="00730429">
      <w:pPr>
        <w:spacing w:line="360" w:lineRule="auto"/>
        <w:rPr>
          <w:rFonts w:cstheme="minorHAnsi"/>
          <w:sz w:val="24"/>
          <w:szCs w:val="24"/>
        </w:rPr>
      </w:pPr>
    </w:p>
    <w:p w:rsidR="002D0ED0" w:rsidRPr="006D7E44" w:rsidRDefault="002D0ED0" w:rsidP="0073042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6D7E44">
        <w:rPr>
          <w:rFonts w:cstheme="minorHAnsi"/>
          <w:sz w:val="24"/>
          <w:szCs w:val="24"/>
        </w:rPr>
        <w:tab/>
      </w:r>
      <w:r w:rsidRPr="006D7E44">
        <w:rPr>
          <w:rFonts w:cstheme="minorHAnsi"/>
          <w:sz w:val="24"/>
          <w:szCs w:val="24"/>
        </w:rPr>
        <w:tab/>
      </w:r>
      <w:r w:rsidRPr="006D7E44">
        <w:rPr>
          <w:rFonts w:cstheme="minorHAnsi"/>
          <w:sz w:val="24"/>
          <w:szCs w:val="24"/>
        </w:rPr>
        <w:tab/>
      </w:r>
      <w:r w:rsidRPr="006D7E44">
        <w:rPr>
          <w:rFonts w:cstheme="minorHAnsi"/>
          <w:sz w:val="24"/>
          <w:szCs w:val="24"/>
        </w:rPr>
        <w:tab/>
      </w:r>
      <w:r w:rsidRPr="006D7E44">
        <w:rPr>
          <w:rFonts w:cstheme="minorHAnsi"/>
          <w:sz w:val="24"/>
          <w:szCs w:val="24"/>
        </w:rPr>
        <w:tab/>
      </w:r>
      <w:r w:rsidRPr="006D7E44">
        <w:rPr>
          <w:rFonts w:cstheme="minorHAnsi"/>
          <w:sz w:val="24"/>
          <w:szCs w:val="24"/>
        </w:rPr>
        <w:tab/>
      </w:r>
      <w:r w:rsidRPr="006D7E44">
        <w:rPr>
          <w:rFonts w:cstheme="minorHAnsi"/>
          <w:sz w:val="24"/>
          <w:szCs w:val="24"/>
        </w:rPr>
        <w:tab/>
      </w:r>
    </w:p>
    <w:p w:rsidR="002D0ED0" w:rsidRPr="006D7E44" w:rsidRDefault="002D0ED0" w:rsidP="00730429">
      <w:pPr>
        <w:pStyle w:val="Nagwek1"/>
        <w:rPr>
          <w:rFonts w:asciiTheme="minorHAnsi" w:hAnsiTheme="minorHAnsi" w:cstheme="minorHAnsi"/>
          <w:i w:val="0"/>
          <w:sz w:val="24"/>
        </w:rPr>
      </w:pPr>
      <w:r w:rsidRPr="006D7E44">
        <w:rPr>
          <w:rFonts w:asciiTheme="minorHAnsi" w:hAnsiTheme="minorHAnsi" w:cstheme="minorHAnsi"/>
          <w:i w:val="0"/>
          <w:sz w:val="24"/>
        </w:rPr>
        <w:t>Starosta Oświęcimski</w:t>
      </w:r>
    </w:p>
    <w:p w:rsidR="002D0ED0" w:rsidRPr="006D7E44" w:rsidRDefault="002D0ED0" w:rsidP="00730429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6D7E44">
        <w:rPr>
          <w:rFonts w:cstheme="minorHAnsi"/>
          <w:b/>
          <w:bCs/>
          <w:iCs/>
          <w:sz w:val="24"/>
          <w:szCs w:val="24"/>
        </w:rPr>
        <w:t xml:space="preserve">Starostwo Powiatowe w Oświęcimiu </w:t>
      </w:r>
    </w:p>
    <w:p w:rsidR="002D0ED0" w:rsidRPr="006D7E44" w:rsidRDefault="002D0ED0" w:rsidP="00730429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6D7E44">
        <w:rPr>
          <w:rFonts w:cstheme="minorHAnsi"/>
          <w:b/>
          <w:bCs/>
          <w:iCs/>
          <w:sz w:val="24"/>
          <w:szCs w:val="24"/>
        </w:rPr>
        <w:t>ul. Wyspiańskiego 10</w:t>
      </w:r>
    </w:p>
    <w:p w:rsidR="002D0ED0" w:rsidRPr="006D7E44" w:rsidRDefault="002D0ED0" w:rsidP="00730429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6D7E44">
        <w:rPr>
          <w:rFonts w:cstheme="minorHAnsi"/>
          <w:b/>
          <w:bCs/>
          <w:iCs/>
          <w:sz w:val="24"/>
          <w:szCs w:val="24"/>
        </w:rPr>
        <w:t>32-602 Oświęcim</w:t>
      </w:r>
    </w:p>
    <w:p w:rsidR="002D0ED0" w:rsidRPr="006D7E44" w:rsidRDefault="002D0ED0" w:rsidP="00730429">
      <w:pPr>
        <w:spacing w:line="360" w:lineRule="auto"/>
        <w:rPr>
          <w:rFonts w:cstheme="minorHAnsi"/>
          <w:b/>
          <w:bCs/>
          <w:i/>
          <w:iCs/>
          <w:sz w:val="24"/>
          <w:szCs w:val="24"/>
        </w:rPr>
      </w:pPr>
    </w:p>
    <w:p w:rsidR="002D0ED0" w:rsidRPr="006D7E44" w:rsidRDefault="002D0ED0" w:rsidP="00730429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2D0ED0" w:rsidRPr="006D7E44" w:rsidRDefault="002D0ED0" w:rsidP="00730429">
      <w:pPr>
        <w:spacing w:before="120" w:line="360" w:lineRule="auto"/>
        <w:rPr>
          <w:rFonts w:cstheme="minorHAnsi"/>
          <w:b/>
          <w:bCs/>
          <w:color w:val="001144"/>
          <w:sz w:val="24"/>
          <w:szCs w:val="24"/>
        </w:rPr>
      </w:pPr>
      <w:r w:rsidRPr="006D7E44">
        <w:rPr>
          <w:rFonts w:cstheme="minorHAnsi"/>
          <w:b/>
          <w:bCs/>
          <w:sz w:val="24"/>
          <w:szCs w:val="24"/>
        </w:rPr>
        <w:t xml:space="preserve">Wniosek o wykreślenie klubu z </w:t>
      </w:r>
      <w:r w:rsidRPr="006D7E44">
        <w:rPr>
          <w:rStyle w:val="mini1"/>
          <w:rFonts w:asciiTheme="minorHAnsi" w:hAnsiTheme="minorHAnsi" w:cstheme="minorHAnsi"/>
          <w:b/>
          <w:bCs/>
          <w:sz w:val="24"/>
          <w:szCs w:val="24"/>
        </w:rPr>
        <w:t>ewidencji uczniowskich klubów sportowych</w:t>
      </w:r>
      <w:r w:rsidR="006D7E44">
        <w:rPr>
          <w:rStyle w:val="mini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D7E44">
        <w:rPr>
          <w:rStyle w:val="mini1"/>
          <w:rFonts w:asciiTheme="minorHAnsi" w:hAnsiTheme="minorHAnsi" w:cstheme="minorHAnsi"/>
          <w:b/>
          <w:bCs/>
          <w:sz w:val="24"/>
          <w:szCs w:val="24"/>
        </w:rPr>
        <w:t>prowadzonej przez S</w:t>
      </w:r>
      <w:r w:rsidRPr="006D7E44">
        <w:rPr>
          <w:rFonts w:cstheme="minorHAnsi"/>
          <w:b/>
          <w:bCs/>
          <w:sz w:val="24"/>
          <w:szCs w:val="24"/>
        </w:rPr>
        <w:t>tarostę Oświęcimskiego</w:t>
      </w:r>
    </w:p>
    <w:p w:rsidR="002D0ED0" w:rsidRPr="006D7E44" w:rsidRDefault="002D0ED0" w:rsidP="00730429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/>
          <w:bCs/>
        </w:rPr>
      </w:pPr>
    </w:p>
    <w:p w:rsidR="002D0ED0" w:rsidRPr="006D7E44" w:rsidRDefault="002D0ED0" w:rsidP="00730429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2D0ED0" w:rsidRPr="006D7E44" w:rsidRDefault="002D0ED0" w:rsidP="00730429">
      <w:pPr>
        <w:spacing w:line="360" w:lineRule="auto"/>
        <w:ind w:left="-426"/>
        <w:rPr>
          <w:rFonts w:cstheme="minorHAnsi"/>
          <w:sz w:val="24"/>
          <w:szCs w:val="24"/>
        </w:rPr>
      </w:pPr>
      <w:r w:rsidRPr="006D7E44">
        <w:rPr>
          <w:rFonts w:cstheme="minorHAnsi"/>
          <w:sz w:val="24"/>
          <w:szCs w:val="24"/>
        </w:rPr>
        <w:t>Na podstawie art.</w:t>
      </w:r>
      <w:r w:rsidR="002B5D1C">
        <w:rPr>
          <w:rFonts w:cstheme="minorHAnsi"/>
          <w:sz w:val="24"/>
          <w:szCs w:val="24"/>
        </w:rPr>
        <w:t xml:space="preserve"> </w:t>
      </w:r>
      <w:r w:rsidRPr="006D7E44">
        <w:rPr>
          <w:rFonts w:cstheme="minorHAnsi"/>
          <w:sz w:val="24"/>
          <w:szCs w:val="24"/>
        </w:rPr>
        <w:t>4 ust.</w:t>
      </w:r>
      <w:r w:rsidR="002B5D1C">
        <w:rPr>
          <w:rFonts w:cstheme="minorHAnsi"/>
          <w:sz w:val="24"/>
          <w:szCs w:val="24"/>
        </w:rPr>
        <w:t xml:space="preserve"> </w:t>
      </w:r>
      <w:r w:rsidRPr="006D7E44">
        <w:rPr>
          <w:rFonts w:cstheme="minorHAnsi"/>
          <w:sz w:val="24"/>
          <w:szCs w:val="24"/>
        </w:rPr>
        <w:t>4 ustawy z dnia 25 cze</w:t>
      </w:r>
      <w:r w:rsidR="002B5D1C">
        <w:rPr>
          <w:rFonts w:cstheme="minorHAnsi"/>
          <w:sz w:val="24"/>
          <w:szCs w:val="24"/>
        </w:rPr>
        <w:t>rwca 2010 r. o sporcie</w:t>
      </w:r>
      <w:r w:rsidRPr="006D7E44">
        <w:rPr>
          <w:rFonts w:cstheme="minorHAnsi"/>
          <w:sz w:val="24"/>
          <w:szCs w:val="24"/>
        </w:rPr>
        <w:t>, ustawy z dnia 7 kwietnia 1989 r. Prawo o stowarzyszeniac</w:t>
      </w:r>
      <w:r w:rsidR="002B5D1C">
        <w:rPr>
          <w:rFonts w:cstheme="minorHAnsi"/>
          <w:sz w:val="24"/>
          <w:szCs w:val="24"/>
        </w:rPr>
        <w:t>h</w:t>
      </w:r>
      <w:r w:rsidRPr="006D7E44">
        <w:rPr>
          <w:rFonts w:cstheme="minorHAnsi"/>
          <w:sz w:val="24"/>
          <w:szCs w:val="24"/>
        </w:rPr>
        <w:t xml:space="preserve"> oraz rozporządzenia </w:t>
      </w:r>
      <w:r w:rsidRPr="006D7E44">
        <w:rPr>
          <w:rStyle w:val="mini1"/>
          <w:rFonts w:asciiTheme="minorHAnsi" w:hAnsiTheme="minorHAnsi" w:cstheme="minorHAnsi"/>
          <w:sz w:val="24"/>
          <w:szCs w:val="24"/>
        </w:rPr>
        <w:t xml:space="preserve">Ministra Sportu i Turystyki z </w:t>
      </w:r>
      <w:r w:rsidRPr="006D7E44">
        <w:rPr>
          <w:rFonts w:cstheme="minorHAnsi"/>
          <w:sz w:val="24"/>
          <w:szCs w:val="24"/>
        </w:rPr>
        <w:t>dnia 18 października 2011r.</w:t>
      </w:r>
      <w:r w:rsidR="002B5D1C">
        <w:rPr>
          <w:rFonts w:cstheme="minorHAnsi"/>
          <w:sz w:val="24"/>
          <w:szCs w:val="24"/>
        </w:rPr>
        <w:t xml:space="preserve"> </w:t>
      </w:r>
      <w:r w:rsidRPr="006D7E44">
        <w:rPr>
          <w:rFonts w:cstheme="minorHAnsi"/>
          <w:sz w:val="24"/>
          <w:szCs w:val="24"/>
        </w:rPr>
        <w:t>w sprawie ewidencji</w:t>
      </w:r>
      <w:r w:rsidR="002B5D1C">
        <w:rPr>
          <w:rFonts w:cstheme="minorHAnsi"/>
          <w:sz w:val="24"/>
          <w:szCs w:val="24"/>
        </w:rPr>
        <w:t xml:space="preserve"> klubów sportowych</w:t>
      </w:r>
      <w:r w:rsidR="006D7E44">
        <w:rPr>
          <w:rFonts w:cstheme="minorHAnsi"/>
          <w:sz w:val="24"/>
          <w:szCs w:val="24"/>
        </w:rPr>
        <w:t xml:space="preserve">, Zarząd </w:t>
      </w:r>
      <w:r w:rsidRPr="006D7E44">
        <w:rPr>
          <w:rFonts w:cstheme="minorHAnsi"/>
          <w:sz w:val="24"/>
          <w:szCs w:val="24"/>
        </w:rPr>
        <w:t>Uczniowskiego Klubu Sportowego ………………………………………………</w:t>
      </w:r>
      <w:r w:rsidR="006D7E44">
        <w:rPr>
          <w:rFonts w:cstheme="minorHAnsi"/>
          <w:sz w:val="24"/>
          <w:szCs w:val="24"/>
        </w:rPr>
        <w:t>………</w:t>
      </w:r>
      <w:r w:rsidR="002B5D1C">
        <w:rPr>
          <w:rFonts w:cstheme="minorHAnsi"/>
          <w:sz w:val="24"/>
          <w:szCs w:val="24"/>
        </w:rPr>
        <w:t xml:space="preserve">…….. </w:t>
      </w:r>
      <w:r w:rsidRPr="006D7E44">
        <w:rPr>
          <w:rFonts w:cstheme="minorHAnsi"/>
          <w:sz w:val="24"/>
          <w:szCs w:val="24"/>
        </w:rPr>
        <w:t>wnioskuje o wykreślenie Klubu z ewidencji w związku z jego rozwiązaniem.</w:t>
      </w:r>
    </w:p>
    <w:p w:rsidR="002D0ED0" w:rsidRPr="006D7E44" w:rsidRDefault="002D0ED0" w:rsidP="00730429">
      <w:pPr>
        <w:spacing w:line="360" w:lineRule="auto"/>
        <w:rPr>
          <w:rFonts w:cstheme="minorHAnsi"/>
          <w:sz w:val="24"/>
          <w:szCs w:val="24"/>
        </w:rPr>
      </w:pPr>
    </w:p>
    <w:p w:rsidR="002D0ED0" w:rsidRPr="006D7E44" w:rsidRDefault="002D0ED0" w:rsidP="00730429">
      <w:pPr>
        <w:spacing w:line="360" w:lineRule="auto"/>
        <w:rPr>
          <w:rFonts w:cstheme="minorHAnsi"/>
          <w:i/>
          <w:iCs/>
          <w:sz w:val="24"/>
          <w:szCs w:val="24"/>
        </w:rPr>
      </w:pPr>
    </w:p>
    <w:p w:rsidR="002D0ED0" w:rsidRPr="006D7E44" w:rsidRDefault="002D0ED0" w:rsidP="00730429">
      <w:pPr>
        <w:spacing w:line="360" w:lineRule="auto"/>
        <w:rPr>
          <w:rFonts w:cstheme="minorHAnsi"/>
          <w:sz w:val="24"/>
          <w:szCs w:val="24"/>
        </w:rPr>
      </w:pPr>
    </w:p>
    <w:p w:rsidR="002D0ED0" w:rsidRPr="006D7E44" w:rsidRDefault="002D0ED0" w:rsidP="00730429">
      <w:pPr>
        <w:tabs>
          <w:tab w:val="left" w:pos="5355"/>
        </w:tabs>
        <w:spacing w:line="360" w:lineRule="auto"/>
        <w:rPr>
          <w:rFonts w:cstheme="minorHAnsi"/>
          <w:sz w:val="24"/>
          <w:szCs w:val="24"/>
        </w:rPr>
      </w:pPr>
      <w:r w:rsidRPr="006D7E44">
        <w:rPr>
          <w:rFonts w:cstheme="minorHAnsi"/>
          <w:sz w:val="24"/>
          <w:szCs w:val="24"/>
        </w:rPr>
        <w:tab/>
        <w:t>………………………………………………….</w:t>
      </w:r>
    </w:p>
    <w:p w:rsidR="002D0ED0" w:rsidRPr="006D7E44" w:rsidRDefault="002D0ED0" w:rsidP="00730429">
      <w:pPr>
        <w:tabs>
          <w:tab w:val="left" w:pos="6240"/>
        </w:tabs>
        <w:spacing w:line="360" w:lineRule="auto"/>
        <w:rPr>
          <w:rFonts w:cstheme="minorHAnsi"/>
          <w:sz w:val="24"/>
          <w:szCs w:val="24"/>
        </w:rPr>
      </w:pPr>
      <w:r w:rsidRPr="006D7E44">
        <w:rPr>
          <w:rFonts w:cstheme="minorHAnsi"/>
          <w:sz w:val="24"/>
          <w:szCs w:val="24"/>
        </w:rPr>
        <w:tab/>
      </w:r>
      <w:r w:rsidR="00031732">
        <w:rPr>
          <w:rFonts w:cstheme="minorHAnsi"/>
          <w:sz w:val="24"/>
          <w:szCs w:val="24"/>
        </w:rPr>
        <w:t xml:space="preserve"> </w:t>
      </w:r>
      <w:r w:rsidRPr="006D7E44">
        <w:rPr>
          <w:rFonts w:cstheme="minorHAnsi"/>
          <w:sz w:val="24"/>
          <w:szCs w:val="24"/>
        </w:rPr>
        <w:t>podpis</w:t>
      </w:r>
    </w:p>
    <w:p w:rsidR="002D0ED0" w:rsidRPr="006D7E44" w:rsidRDefault="002D0ED0" w:rsidP="00730429">
      <w:pPr>
        <w:spacing w:line="360" w:lineRule="auto"/>
        <w:rPr>
          <w:rFonts w:cstheme="minorHAnsi"/>
          <w:sz w:val="24"/>
          <w:szCs w:val="24"/>
        </w:rPr>
      </w:pPr>
    </w:p>
    <w:p w:rsidR="002D0ED0" w:rsidRPr="006D7E44" w:rsidRDefault="002D0ED0" w:rsidP="00730429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6D7E44">
        <w:rPr>
          <w:rFonts w:cstheme="minorHAnsi"/>
          <w:sz w:val="24"/>
          <w:szCs w:val="24"/>
        </w:rPr>
        <w:t>Załączniki:</w:t>
      </w:r>
    </w:p>
    <w:p w:rsidR="002D0ED0" w:rsidRPr="006D7E44" w:rsidRDefault="002D0ED0" w:rsidP="00730429">
      <w:pPr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6D7E44">
        <w:rPr>
          <w:rFonts w:cstheme="minorHAnsi"/>
          <w:sz w:val="24"/>
          <w:szCs w:val="24"/>
        </w:rPr>
        <w:t>Protokół z walnego zebrania.</w:t>
      </w:r>
    </w:p>
    <w:p w:rsidR="00EA2660" w:rsidRPr="006D7E44" w:rsidRDefault="00EA2660" w:rsidP="00730429">
      <w:pPr>
        <w:spacing w:line="360" w:lineRule="auto"/>
        <w:rPr>
          <w:rFonts w:cstheme="minorHAnsi"/>
          <w:sz w:val="24"/>
          <w:szCs w:val="24"/>
        </w:rPr>
      </w:pPr>
    </w:p>
    <w:sectPr w:rsidR="00EA2660" w:rsidRPr="006D7E44" w:rsidSect="00985EE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268"/>
    <w:multiLevelType w:val="multilevel"/>
    <w:tmpl w:val="B16E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405FD"/>
    <w:multiLevelType w:val="multilevel"/>
    <w:tmpl w:val="D412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E5EC0"/>
    <w:multiLevelType w:val="hybridMultilevel"/>
    <w:tmpl w:val="17B86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F2848"/>
    <w:multiLevelType w:val="multilevel"/>
    <w:tmpl w:val="0CF8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DD6"/>
    <w:rsid w:val="00031732"/>
    <w:rsid w:val="000C3DD6"/>
    <w:rsid w:val="002B5D1C"/>
    <w:rsid w:val="002D0ED0"/>
    <w:rsid w:val="002F654A"/>
    <w:rsid w:val="00490C00"/>
    <w:rsid w:val="006D7E44"/>
    <w:rsid w:val="00703213"/>
    <w:rsid w:val="00730429"/>
    <w:rsid w:val="00985EEC"/>
    <w:rsid w:val="00A16030"/>
    <w:rsid w:val="00EA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C00"/>
  </w:style>
  <w:style w:type="paragraph" w:styleId="Nagwek1">
    <w:name w:val="heading 1"/>
    <w:basedOn w:val="Normalny"/>
    <w:next w:val="Normalny"/>
    <w:link w:val="Nagwek1Znak"/>
    <w:qFormat/>
    <w:rsid w:val="002D0ED0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5E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D0ED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D0E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0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ni1">
    <w:name w:val="mini1"/>
    <w:rsid w:val="002D0ED0"/>
    <w:rPr>
      <w:rFonts w:ascii="Verdana" w:hAnsi="Verdana" w:hint="default"/>
      <w:b w:val="0"/>
      <w:bCs w:val="0"/>
      <w:i w:val="0"/>
      <w:iCs w:val="0"/>
      <w:color w:val="001144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D0ED0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5E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D0ED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D0E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0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ni1">
    <w:name w:val="mini1"/>
    <w:rsid w:val="002D0ED0"/>
    <w:rPr>
      <w:rFonts w:ascii="Verdana" w:hAnsi="Verdana" w:hint="default"/>
      <w:b w:val="0"/>
      <w:bCs w:val="0"/>
      <w:i w:val="0"/>
      <w:iCs w:val="0"/>
      <w:color w:val="001144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Oświęcimski-Starostwo Powiatowe w Oświęcimiu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Leszczyńska</dc:creator>
  <cp:lastModifiedBy>Jakub Heród</cp:lastModifiedBy>
  <cp:revision>6</cp:revision>
  <cp:lastPrinted>2017-07-04T09:48:00Z</cp:lastPrinted>
  <dcterms:created xsi:type="dcterms:W3CDTF">2020-11-03T09:12:00Z</dcterms:created>
  <dcterms:modified xsi:type="dcterms:W3CDTF">2020-11-09T10:57:00Z</dcterms:modified>
</cp:coreProperties>
</file>